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C9" w:rsidRPr="003F195B" w:rsidRDefault="003F195B" w:rsidP="003F195B">
      <w:pPr>
        <w:jc w:val="center"/>
        <w:rPr>
          <w:b/>
          <w:sz w:val="72"/>
          <w:szCs w:val="72"/>
        </w:rPr>
      </w:pPr>
      <w:r w:rsidRPr="003F195B">
        <w:rPr>
          <w:b/>
          <w:sz w:val="72"/>
          <w:szCs w:val="72"/>
        </w:rPr>
        <w:t>ALERGENY</w:t>
      </w:r>
    </w:p>
    <w:p w:rsidR="003F195B" w:rsidRDefault="003F195B" w:rsidP="003F195B">
      <w:pPr>
        <w:jc w:val="center"/>
        <w:rPr>
          <w:sz w:val="56"/>
          <w:szCs w:val="56"/>
        </w:rPr>
      </w:pPr>
    </w:p>
    <w:p w:rsidR="003F195B" w:rsidRPr="003F195B" w:rsidRDefault="003F195B" w:rsidP="003F195B">
      <w:pPr>
        <w:pStyle w:val="Akapitzlist"/>
        <w:numPr>
          <w:ilvl w:val="0"/>
          <w:numId w:val="1"/>
        </w:numPr>
        <w:rPr>
          <w:sz w:val="30"/>
          <w:szCs w:val="30"/>
        </w:rPr>
      </w:pPr>
      <w:r w:rsidRPr="003F195B">
        <w:rPr>
          <w:sz w:val="30"/>
          <w:szCs w:val="30"/>
        </w:rPr>
        <w:t>Zboża zawierające gluten (pszenica, żyto, jęczmień, owies, orkusz, pszenica)</w:t>
      </w:r>
      <w:r>
        <w:rPr>
          <w:sz w:val="30"/>
          <w:szCs w:val="30"/>
        </w:rPr>
        <w:t>.</w:t>
      </w:r>
      <w:bookmarkStart w:id="0" w:name="_GoBack"/>
      <w:bookmarkEnd w:id="0"/>
    </w:p>
    <w:p w:rsidR="003F195B" w:rsidRPr="003F195B" w:rsidRDefault="003F195B" w:rsidP="003F195B">
      <w:pPr>
        <w:pStyle w:val="Akapitzlist"/>
        <w:numPr>
          <w:ilvl w:val="0"/>
          <w:numId w:val="1"/>
        </w:numPr>
        <w:rPr>
          <w:sz w:val="30"/>
          <w:szCs w:val="30"/>
        </w:rPr>
      </w:pPr>
      <w:r w:rsidRPr="003F195B">
        <w:rPr>
          <w:sz w:val="30"/>
          <w:szCs w:val="30"/>
        </w:rPr>
        <w:t>Skorupiaki i produkty pochodne</w:t>
      </w:r>
      <w:r>
        <w:rPr>
          <w:sz w:val="30"/>
          <w:szCs w:val="30"/>
        </w:rPr>
        <w:t>.</w:t>
      </w:r>
    </w:p>
    <w:p w:rsidR="003F195B" w:rsidRPr="003F195B" w:rsidRDefault="003F195B" w:rsidP="003F195B">
      <w:pPr>
        <w:pStyle w:val="Akapitzlist"/>
        <w:numPr>
          <w:ilvl w:val="0"/>
          <w:numId w:val="1"/>
        </w:numPr>
        <w:rPr>
          <w:sz w:val="30"/>
          <w:szCs w:val="30"/>
        </w:rPr>
      </w:pPr>
      <w:r w:rsidRPr="003F195B">
        <w:rPr>
          <w:sz w:val="30"/>
          <w:szCs w:val="30"/>
        </w:rPr>
        <w:t>Jaja i produkty pochodne</w:t>
      </w:r>
      <w:r>
        <w:rPr>
          <w:sz w:val="30"/>
          <w:szCs w:val="30"/>
        </w:rPr>
        <w:t>.</w:t>
      </w:r>
    </w:p>
    <w:p w:rsidR="003F195B" w:rsidRPr="003F195B" w:rsidRDefault="003F195B" w:rsidP="003F195B">
      <w:pPr>
        <w:pStyle w:val="Akapitzlist"/>
        <w:numPr>
          <w:ilvl w:val="0"/>
          <w:numId w:val="1"/>
        </w:numPr>
        <w:rPr>
          <w:sz w:val="30"/>
          <w:szCs w:val="30"/>
        </w:rPr>
      </w:pPr>
      <w:r w:rsidRPr="003F195B">
        <w:rPr>
          <w:sz w:val="30"/>
          <w:szCs w:val="30"/>
        </w:rPr>
        <w:t>Ryby i produkty pochodne</w:t>
      </w:r>
      <w:r>
        <w:rPr>
          <w:sz w:val="30"/>
          <w:szCs w:val="30"/>
        </w:rPr>
        <w:t>.</w:t>
      </w:r>
    </w:p>
    <w:p w:rsidR="003F195B" w:rsidRPr="003F195B" w:rsidRDefault="003F195B" w:rsidP="003F195B">
      <w:pPr>
        <w:pStyle w:val="Akapitzlist"/>
        <w:numPr>
          <w:ilvl w:val="0"/>
          <w:numId w:val="1"/>
        </w:numPr>
        <w:rPr>
          <w:sz w:val="30"/>
          <w:szCs w:val="30"/>
        </w:rPr>
      </w:pPr>
      <w:r w:rsidRPr="003F195B">
        <w:rPr>
          <w:sz w:val="30"/>
          <w:szCs w:val="30"/>
        </w:rPr>
        <w:t>Orzeszki ziemne (arachidowe) i produkty pochodne</w:t>
      </w:r>
      <w:r>
        <w:rPr>
          <w:sz w:val="30"/>
          <w:szCs w:val="30"/>
        </w:rPr>
        <w:t>.</w:t>
      </w:r>
    </w:p>
    <w:p w:rsidR="003F195B" w:rsidRPr="003F195B" w:rsidRDefault="003F195B" w:rsidP="003F195B">
      <w:pPr>
        <w:pStyle w:val="Akapitzlist"/>
        <w:numPr>
          <w:ilvl w:val="0"/>
          <w:numId w:val="1"/>
        </w:numPr>
        <w:rPr>
          <w:sz w:val="30"/>
          <w:szCs w:val="30"/>
        </w:rPr>
      </w:pPr>
      <w:r w:rsidRPr="003F195B">
        <w:rPr>
          <w:sz w:val="30"/>
          <w:szCs w:val="30"/>
        </w:rPr>
        <w:t>Soja i produkty pochodne</w:t>
      </w:r>
      <w:r>
        <w:rPr>
          <w:sz w:val="30"/>
          <w:szCs w:val="30"/>
        </w:rPr>
        <w:t>.</w:t>
      </w:r>
    </w:p>
    <w:p w:rsidR="003F195B" w:rsidRPr="003F195B" w:rsidRDefault="003F195B" w:rsidP="003F195B">
      <w:pPr>
        <w:pStyle w:val="Akapitzlist"/>
        <w:numPr>
          <w:ilvl w:val="0"/>
          <w:numId w:val="1"/>
        </w:numPr>
        <w:rPr>
          <w:sz w:val="30"/>
          <w:szCs w:val="30"/>
        </w:rPr>
      </w:pPr>
      <w:r w:rsidRPr="003F195B">
        <w:rPr>
          <w:sz w:val="30"/>
          <w:szCs w:val="30"/>
        </w:rPr>
        <w:t>Mleko i produkty pochodne</w:t>
      </w:r>
      <w:r>
        <w:rPr>
          <w:sz w:val="30"/>
          <w:szCs w:val="30"/>
        </w:rPr>
        <w:t>.</w:t>
      </w:r>
    </w:p>
    <w:p w:rsidR="003F195B" w:rsidRPr="003F195B" w:rsidRDefault="003F195B" w:rsidP="003F195B">
      <w:pPr>
        <w:pStyle w:val="Akapitzlist"/>
        <w:numPr>
          <w:ilvl w:val="0"/>
          <w:numId w:val="1"/>
        </w:numPr>
        <w:rPr>
          <w:sz w:val="30"/>
          <w:szCs w:val="30"/>
        </w:rPr>
      </w:pPr>
      <w:r w:rsidRPr="003F195B">
        <w:rPr>
          <w:sz w:val="30"/>
          <w:szCs w:val="30"/>
        </w:rPr>
        <w:t>Orzechy (migdały, orzechy laskowe, orzechy włoskie, orzechy nerkowca, orzechy pekan, orzechy brazylijskie, orzechy pistacjowe, orzechy makademia) oraz produkty przygotowane na ich bazie</w:t>
      </w:r>
      <w:r>
        <w:rPr>
          <w:sz w:val="30"/>
          <w:szCs w:val="30"/>
        </w:rPr>
        <w:t>.</w:t>
      </w:r>
    </w:p>
    <w:p w:rsidR="003F195B" w:rsidRPr="003F195B" w:rsidRDefault="003F195B" w:rsidP="003F195B">
      <w:pPr>
        <w:pStyle w:val="Akapitzlist"/>
        <w:numPr>
          <w:ilvl w:val="0"/>
          <w:numId w:val="1"/>
        </w:numPr>
        <w:rPr>
          <w:sz w:val="30"/>
          <w:szCs w:val="30"/>
        </w:rPr>
      </w:pPr>
      <w:r w:rsidRPr="003F195B">
        <w:rPr>
          <w:sz w:val="30"/>
          <w:szCs w:val="30"/>
        </w:rPr>
        <w:t>Seler i produkty pochodne</w:t>
      </w:r>
      <w:r>
        <w:rPr>
          <w:sz w:val="30"/>
          <w:szCs w:val="30"/>
        </w:rPr>
        <w:t>.</w:t>
      </w:r>
    </w:p>
    <w:p w:rsidR="003F195B" w:rsidRPr="003F195B" w:rsidRDefault="003F195B" w:rsidP="003F195B">
      <w:pPr>
        <w:pStyle w:val="Akapitzlist"/>
        <w:numPr>
          <w:ilvl w:val="0"/>
          <w:numId w:val="1"/>
        </w:numPr>
        <w:rPr>
          <w:sz w:val="30"/>
          <w:szCs w:val="30"/>
        </w:rPr>
      </w:pPr>
      <w:r w:rsidRPr="003F195B">
        <w:rPr>
          <w:sz w:val="30"/>
          <w:szCs w:val="30"/>
        </w:rPr>
        <w:t xml:space="preserve"> Gorczyca i produkty pochodne</w:t>
      </w:r>
      <w:r>
        <w:rPr>
          <w:sz w:val="30"/>
          <w:szCs w:val="30"/>
        </w:rPr>
        <w:t>.</w:t>
      </w:r>
    </w:p>
    <w:p w:rsidR="003F195B" w:rsidRPr="003F195B" w:rsidRDefault="003F195B" w:rsidP="003F195B">
      <w:pPr>
        <w:pStyle w:val="Akapitzlist"/>
        <w:numPr>
          <w:ilvl w:val="0"/>
          <w:numId w:val="1"/>
        </w:numPr>
        <w:rPr>
          <w:sz w:val="30"/>
          <w:szCs w:val="30"/>
        </w:rPr>
      </w:pPr>
      <w:r w:rsidRPr="003F195B">
        <w:rPr>
          <w:sz w:val="30"/>
          <w:szCs w:val="30"/>
        </w:rPr>
        <w:t xml:space="preserve"> Nasiona sezamu i produkty pochodne</w:t>
      </w:r>
      <w:r>
        <w:rPr>
          <w:sz w:val="30"/>
          <w:szCs w:val="30"/>
        </w:rPr>
        <w:t>.</w:t>
      </w:r>
    </w:p>
    <w:p w:rsidR="003F195B" w:rsidRPr="003F195B" w:rsidRDefault="003F195B" w:rsidP="003F195B">
      <w:pPr>
        <w:pStyle w:val="Akapitzlist"/>
        <w:numPr>
          <w:ilvl w:val="0"/>
          <w:numId w:val="1"/>
        </w:numPr>
        <w:rPr>
          <w:sz w:val="30"/>
          <w:szCs w:val="30"/>
        </w:rPr>
      </w:pPr>
      <w:r w:rsidRPr="003F195B">
        <w:rPr>
          <w:sz w:val="30"/>
          <w:szCs w:val="30"/>
        </w:rPr>
        <w:t>Dwutlenek siarki i siarczany</w:t>
      </w:r>
      <w:r>
        <w:rPr>
          <w:sz w:val="30"/>
          <w:szCs w:val="30"/>
        </w:rPr>
        <w:t>.</w:t>
      </w:r>
    </w:p>
    <w:p w:rsidR="003F195B" w:rsidRPr="003F195B" w:rsidRDefault="003F195B" w:rsidP="003F195B">
      <w:pPr>
        <w:pStyle w:val="Akapitzlist"/>
        <w:numPr>
          <w:ilvl w:val="0"/>
          <w:numId w:val="1"/>
        </w:numPr>
        <w:rPr>
          <w:sz w:val="30"/>
          <w:szCs w:val="30"/>
        </w:rPr>
      </w:pPr>
      <w:r w:rsidRPr="003F195B">
        <w:rPr>
          <w:sz w:val="30"/>
          <w:szCs w:val="30"/>
        </w:rPr>
        <w:t xml:space="preserve"> Łubin i produkty pochodne</w:t>
      </w:r>
      <w:r>
        <w:rPr>
          <w:sz w:val="30"/>
          <w:szCs w:val="30"/>
        </w:rPr>
        <w:t>.</w:t>
      </w:r>
    </w:p>
    <w:p w:rsidR="003F195B" w:rsidRPr="003F195B" w:rsidRDefault="003F195B" w:rsidP="003F195B">
      <w:pPr>
        <w:pStyle w:val="Akapitzlist"/>
        <w:numPr>
          <w:ilvl w:val="0"/>
          <w:numId w:val="1"/>
        </w:numPr>
        <w:rPr>
          <w:sz w:val="30"/>
          <w:szCs w:val="30"/>
        </w:rPr>
      </w:pPr>
      <w:r w:rsidRPr="003F195B">
        <w:rPr>
          <w:sz w:val="30"/>
          <w:szCs w:val="30"/>
        </w:rPr>
        <w:t xml:space="preserve"> Mięczaki i produkty pochodne.</w:t>
      </w:r>
    </w:p>
    <w:p w:rsidR="003F195B" w:rsidRPr="003F195B" w:rsidRDefault="003F195B" w:rsidP="003F195B">
      <w:pPr>
        <w:rPr>
          <w:sz w:val="30"/>
          <w:szCs w:val="30"/>
        </w:rPr>
      </w:pPr>
      <w:r w:rsidRPr="003F195B">
        <w:rPr>
          <w:sz w:val="30"/>
          <w:szCs w:val="30"/>
        </w:rPr>
        <w:t>Do przygotowywania posiłków używane są przyprawy: pieprz, ziele angielskie, liść laurowy, majeranek, oregano, bazylia, zioła prowansalskie, papryka słodka, pieprz ziołowym, kwasek cytrynowy, cukier waniliowy.</w:t>
      </w:r>
    </w:p>
    <w:p w:rsidR="003F195B" w:rsidRPr="003F195B" w:rsidRDefault="003F195B" w:rsidP="003F195B">
      <w:pPr>
        <w:rPr>
          <w:sz w:val="30"/>
          <w:szCs w:val="30"/>
        </w:rPr>
      </w:pPr>
      <w:r w:rsidRPr="003F195B">
        <w:rPr>
          <w:sz w:val="30"/>
          <w:szCs w:val="30"/>
        </w:rPr>
        <w:t>Zgodnie z informacją od producenta mogą one zawierać śladowe ilości: mleka, jaj, soli, selera lub gorczycy.</w:t>
      </w:r>
    </w:p>
    <w:sectPr w:rsidR="003F195B" w:rsidRPr="003F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5501D"/>
    <w:multiLevelType w:val="hybridMultilevel"/>
    <w:tmpl w:val="C6C06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70"/>
    <w:rsid w:val="003F195B"/>
    <w:rsid w:val="007648C9"/>
    <w:rsid w:val="00BD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9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19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9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9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9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9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19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19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9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9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9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9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826</Characters>
  <Application>Microsoft Office Word</Application>
  <DocSecurity>0</DocSecurity>
  <Lines>6</Lines>
  <Paragraphs>1</Paragraphs>
  <ScaleCrop>false</ScaleCrop>
  <Company>Sil-art Rycho444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2018-02-26T19:34:00Z</dcterms:created>
  <dcterms:modified xsi:type="dcterms:W3CDTF">2018-02-26T19:41:00Z</dcterms:modified>
</cp:coreProperties>
</file>